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7F82" w14:textId="6094085E" w:rsidR="005F136D" w:rsidRPr="00417BEC" w:rsidRDefault="005F136D" w:rsidP="005F136D">
      <w:pPr>
        <w:jc w:val="right"/>
        <w:rPr>
          <w:rFonts w:ascii="Times New Roman" w:hAnsi="Times New Roman" w:cs="Times New Roman"/>
          <w:i/>
        </w:rPr>
      </w:pPr>
      <w:r w:rsidRPr="00417BEC">
        <w:rPr>
          <w:rFonts w:ascii="Times New Roman" w:hAnsi="Times New Roman" w:cs="Times New Roman"/>
          <w:i/>
        </w:rPr>
        <w:t>Приложение №</w:t>
      </w:r>
      <w:r w:rsidR="00BE5D15">
        <w:rPr>
          <w:rFonts w:ascii="Times New Roman" w:hAnsi="Times New Roman" w:cs="Times New Roman"/>
          <w:i/>
        </w:rPr>
        <w:t>2</w:t>
      </w:r>
      <w:r w:rsidRPr="00417BEC">
        <w:rPr>
          <w:rFonts w:ascii="Times New Roman" w:hAnsi="Times New Roman" w:cs="Times New Roman"/>
          <w:i/>
        </w:rPr>
        <w:t xml:space="preserve"> к документации об аукционе</w:t>
      </w:r>
    </w:p>
    <w:p w14:paraId="757657AD" w14:textId="77777777" w:rsidR="005F136D" w:rsidRDefault="005F136D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807009" w14:textId="37BD5518" w:rsidR="00E31A16" w:rsidRPr="001B2148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>ДОГОВОР</w:t>
      </w:r>
    </w:p>
    <w:p w14:paraId="5156F012" w14:textId="77777777" w:rsidR="00E31A16" w:rsidRPr="001B2148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на осуществление торговой деятельности (оказание услуг) </w:t>
      </w:r>
    </w:p>
    <w:p w14:paraId="0F44C479" w14:textId="77777777" w:rsidR="00E31A16" w:rsidRPr="001B2148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в нестационарном торговом объекте, в том числе в объекте </w:t>
      </w:r>
    </w:p>
    <w:p w14:paraId="5C3218F1" w14:textId="77777777" w:rsidR="00E31A16" w:rsidRPr="001B2148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по оказанию услуг </w:t>
      </w:r>
    </w:p>
    <w:p w14:paraId="08F3BE3B" w14:textId="77777777" w:rsidR="00E31A16" w:rsidRPr="001B2148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>г. Тверь                                                                                                              «___» ___________ 2026 г.</w:t>
      </w:r>
    </w:p>
    <w:p w14:paraId="09D58766" w14:textId="77777777" w:rsidR="00E31A16" w:rsidRPr="001B2148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FB7FCBD" w14:textId="77777777" w:rsidR="00E31A16" w:rsidRPr="001B2148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ab/>
        <w:t>Департамент экономического развития администрации города Твери в лице __________,</w:t>
      </w:r>
    </w:p>
    <w:p w14:paraId="3067D0B4" w14:textId="77777777" w:rsidR="00E31A16" w:rsidRPr="001B2148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>действующего на основании ___________________________________________________________,</w:t>
      </w:r>
    </w:p>
    <w:p w14:paraId="19BE4E67" w14:textId="77777777" w:rsidR="00E31A16" w:rsidRPr="001B2148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>именуемый в дальнейшем «Сторона 1», с одной стороны и___________________________________________________________________________________</w:t>
      </w:r>
    </w:p>
    <w:p w14:paraId="34D2840F" w14:textId="77777777" w:rsidR="00E31A16" w:rsidRPr="001B2148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             (наименование организации, фамилия, имя, отчество</w:t>
      </w:r>
    </w:p>
    <w:p w14:paraId="0B210799" w14:textId="77777777" w:rsidR="00E31A16" w:rsidRPr="001B2148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        (последнее - при наличии), индивидуального предпринимателя,</w:t>
      </w:r>
    </w:p>
    <w:p w14:paraId="0D2D2B63" w14:textId="77777777" w:rsidR="00E31A16" w:rsidRPr="001B2148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              физического лица, не являющегося индивидуальным</w:t>
      </w:r>
    </w:p>
    <w:p w14:paraId="18E62E4A" w14:textId="77777777" w:rsidR="00E31A16" w:rsidRPr="001B2148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                предпринимателем и применяющим специальный</w:t>
      </w:r>
    </w:p>
    <w:p w14:paraId="518A7EA2" w14:textId="77777777" w:rsidR="00E31A16" w:rsidRPr="001B2148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            налоговый режим "Налог на профессиональный доход")</w:t>
      </w:r>
    </w:p>
    <w:p w14:paraId="4928FE11" w14:textId="77777777" w:rsidR="00E31A16" w:rsidRPr="001B2148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>в лице ______________________________________________________________________________,</w:t>
      </w:r>
    </w:p>
    <w:p w14:paraId="44A7BD9F" w14:textId="77777777" w:rsidR="00E31A16" w:rsidRPr="001B2148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                         (должность, фамилия, имя, отчество (последнее - при наличии))</w:t>
      </w:r>
    </w:p>
    <w:p w14:paraId="722268BB" w14:textId="77777777" w:rsidR="00E31A16" w:rsidRPr="001B2148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>действующего на основании ___________________________________________________________,</w:t>
      </w:r>
    </w:p>
    <w:p w14:paraId="2D18C452" w14:textId="77777777" w:rsidR="00E31A16" w:rsidRPr="001B2148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>именуемое(</w:t>
      </w:r>
      <w:proofErr w:type="spellStart"/>
      <w:r w:rsidRPr="001B2148">
        <w:rPr>
          <w:rFonts w:ascii="Times New Roman" w:eastAsia="Times New Roman" w:hAnsi="Times New Roman" w:cs="Times New Roman"/>
          <w:lang w:eastAsia="ru-RU"/>
        </w:rPr>
        <w:t>ый</w:t>
      </w:r>
      <w:proofErr w:type="spellEnd"/>
      <w:r w:rsidRPr="001B2148">
        <w:rPr>
          <w:rFonts w:ascii="Times New Roman" w:eastAsia="Times New Roman" w:hAnsi="Times New Roman" w:cs="Times New Roman"/>
          <w:lang w:eastAsia="ru-RU"/>
        </w:rPr>
        <w:t>) в дальнейшем «Сторона 2», с другой стороны, далее совместно именуемые Стороны (по результатам аукциона (протокол аукциона/протокол рассмотрения заявок), заключили настоящий Договор о нижеследующем.</w:t>
      </w:r>
    </w:p>
    <w:p w14:paraId="2A305754" w14:textId="77777777" w:rsidR="00E31A16" w:rsidRPr="001B2148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1B930DAE" w14:textId="77777777" w:rsidR="00E31A16" w:rsidRPr="001B2148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1. Предмет Договора </w:t>
      </w:r>
    </w:p>
    <w:p w14:paraId="73808FB8" w14:textId="77777777" w:rsidR="00E31A16" w:rsidRPr="001B2148" w:rsidRDefault="00E31A16" w:rsidP="002630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261678EF" w14:textId="77777777" w:rsidR="00E31A16" w:rsidRPr="001B2148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ab/>
        <w:t>1.1. Сторона 1 предоставляет Стороне 2 право на осуществление торговой деятельности (оказание услуг) в нестационарном торговом объекте (нестационарном объекте по оказанию услуг) (далее - Объект), расположенном по адресу:_____________________________________________________</w:t>
      </w:r>
    </w:p>
    <w:p w14:paraId="472A42AA" w14:textId="77777777" w:rsidR="00E31A16" w:rsidRPr="001B2148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>в 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__________ N ____(номер в схеме __________) (далее - Схема), за плату в размере ____________________________________________________________ (_______) руб. в соответствии с _________________, а Сторона 2 обязуется разместить Объект и обеспечить его эксплуатацию в течение срока действия настоящего Договора на условиях и в порядке, предусмотренных  действующим  законодательством и условиями настоящего Договора.</w:t>
      </w:r>
    </w:p>
    <w:p w14:paraId="3B4C456E" w14:textId="77777777" w:rsidR="00E31A16" w:rsidRPr="001B2148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ab/>
      </w:r>
      <w:r w:rsidRPr="001B2148">
        <w:rPr>
          <w:rFonts w:ascii="Times New Roman" w:hAnsi="Times New Roman" w:cs="Times New Roman"/>
        </w:rPr>
        <w:t>1.2. Технические характеристики Объекта:</w:t>
      </w:r>
    </w:p>
    <w:p w14:paraId="78106659" w14:textId="77777777" w:rsidR="00E31A16" w:rsidRPr="001B2148" w:rsidRDefault="00E31A16" w:rsidP="002630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B2148">
        <w:rPr>
          <w:rFonts w:ascii="Times New Roman" w:hAnsi="Times New Roman" w:cs="Times New Roman"/>
          <w:sz w:val="22"/>
          <w:szCs w:val="22"/>
        </w:rPr>
        <w:t>- тип Объекта _______________________________________________________________;</w:t>
      </w:r>
    </w:p>
    <w:p w14:paraId="283358EC" w14:textId="77777777" w:rsidR="00E31A16" w:rsidRPr="001B2148" w:rsidRDefault="00E31A16" w:rsidP="002630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B2148">
        <w:rPr>
          <w:rFonts w:ascii="Times New Roman" w:hAnsi="Times New Roman" w:cs="Times New Roman"/>
          <w:sz w:val="22"/>
          <w:szCs w:val="22"/>
        </w:rPr>
        <w:t>- площадь Объекта _____________________________________________________ кв. м;</w:t>
      </w:r>
    </w:p>
    <w:p w14:paraId="54E7217C" w14:textId="77777777" w:rsidR="00E31A16" w:rsidRPr="001B2148" w:rsidRDefault="00E31A16" w:rsidP="002630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B2148">
        <w:rPr>
          <w:rFonts w:ascii="Times New Roman" w:hAnsi="Times New Roman" w:cs="Times New Roman"/>
          <w:sz w:val="22"/>
          <w:szCs w:val="22"/>
        </w:rPr>
        <w:t xml:space="preserve">- граница прилегающей к объекту территории для благоустройства определяется в соответствии с </w:t>
      </w:r>
      <w:hyperlink r:id="rId6" w:history="1">
        <w:r w:rsidRPr="001B2148">
          <w:rPr>
            <w:rFonts w:ascii="Times New Roman" w:hAnsi="Times New Roman" w:cs="Times New Roman"/>
            <w:sz w:val="22"/>
            <w:szCs w:val="22"/>
          </w:rPr>
          <w:t>Правилами</w:t>
        </w:r>
      </w:hyperlink>
      <w:r w:rsidRPr="001B2148">
        <w:rPr>
          <w:rFonts w:ascii="Times New Roman" w:hAnsi="Times New Roman" w:cs="Times New Roman"/>
          <w:sz w:val="22"/>
          <w:szCs w:val="22"/>
        </w:rPr>
        <w:t xml:space="preserve"> благоустройства территории города Твери, утвержденными решением Тверской городской Думы от 16.10.2014 № 368;</w:t>
      </w:r>
    </w:p>
    <w:p w14:paraId="41FC8463" w14:textId="77777777" w:rsidR="00E31A16" w:rsidRPr="001B2148" w:rsidRDefault="00E31A16" w:rsidP="002630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B2148">
        <w:rPr>
          <w:rFonts w:ascii="Times New Roman" w:hAnsi="Times New Roman" w:cs="Times New Roman"/>
          <w:sz w:val="22"/>
          <w:szCs w:val="22"/>
        </w:rPr>
        <w:t>- № по реестру муниципальной собственности ____________________________________;</w:t>
      </w:r>
    </w:p>
    <w:p w14:paraId="0F6FAADA" w14:textId="77777777" w:rsidR="00E31A16" w:rsidRPr="001B2148" w:rsidRDefault="00E31A16" w:rsidP="002630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B2148">
        <w:rPr>
          <w:rFonts w:ascii="Times New Roman" w:hAnsi="Times New Roman" w:cs="Times New Roman"/>
          <w:sz w:val="22"/>
          <w:szCs w:val="22"/>
        </w:rPr>
        <w:t>- прочее ___________________________________________________________________.</w:t>
      </w:r>
    </w:p>
    <w:p w14:paraId="49FA1B5A" w14:textId="77777777" w:rsidR="00E31A16" w:rsidRPr="001B2148" w:rsidRDefault="00E31A16" w:rsidP="002630D7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bookmarkStart w:id="0" w:name="P48"/>
      <w:bookmarkEnd w:id="0"/>
      <w:r w:rsidRPr="001B2148">
        <w:rPr>
          <w:rFonts w:ascii="Times New Roman" w:hAnsi="Times New Roman" w:cs="Times New Roman"/>
          <w:sz w:val="22"/>
          <w:szCs w:val="22"/>
        </w:rPr>
        <w:t>1.3. Специализация Объекта ______________________________________________.</w:t>
      </w:r>
    </w:p>
    <w:p w14:paraId="1AF82157" w14:textId="77777777" w:rsidR="00E31A16" w:rsidRPr="001B2148" w:rsidRDefault="00E31A16" w:rsidP="002630D7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B2148">
        <w:rPr>
          <w:rFonts w:ascii="Times New Roman" w:hAnsi="Times New Roman" w:cs="Times New Roman"/>
          <w:sz w:val="22"/>
          <w:szCs w:val="22"/>
        </w:rPr>
        <w:t>1.4. Ассортимент реализуемых товаров (услуг) ______________________________.</w:t>
      </w:r>
    </w:p>
    <w:p w14:paraId="3C23D1AF" w14:textId="77777777" w:rsidR="00E31A16" w:rsidRPr="001B2148" w:rsidRDefault="00E31A16" w:rsidP="002630D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B214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(не менее 80% товаров (услуг))</w:t>
      </w:r>
    </w:p>
    <w:p w14:paraId="45300090" w14:textId="77777777" w:rsidR="00E31A16" w:rsidRPr="001B2148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5D9273EB" w14:textId="77777777" w:rsidR="00E31A16" w:rsidRPr="001B2148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 Права и обязанности Сторон </w:t>
      </w:r>
    </w:p>
    <w:p w14:paraId="5675F5E1" w14:textId="77777777" w:rsidR="00E31A16" w:rsidRPr="001B2148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0666AE14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2.1. Сторона 1 имеет право: </w:t>
      </w:r>
    </w:p>
    <w:p w14:paraId="2C30F9FA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2.1.1. в любое время и без предварительного уведомления Стороны 2 контролировать целевое использование Объекта и соблюдение условий настоящего Договора, в том числе на месте размещения Объекта; </w:t>
      </w:r>
    </w:p>
    <w:p w14:paraId="6DF2B4F3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p58"/>
      <w:bookmarkEnd w:id="1"/>
      <w:r w:rsidRPr="001B2148">
        <w:rPr>
          <w:rFonts w:ascii="Times New Roman" w:eastAsia="Times New Roman" w:hAnsi="Times New Roman" w:cs="Times New Roman"/>
          <w:lang w:eastAsia="ru-RU"/>
        </w:rPr>
        <w:t xml:space="preserve">2.1.2. направлять в адрес Стороны 2 уведомления о выявлении фактов повреждения либо утраты отдельных элементов Объекта, его ненадлежащего технического состояния или появления посторонних надписей, рисунков на любом элементе Объекта, нарушения специализации Объекта и ассортимента </w:t>
      </w:r>
      <w:r w:rsidRPr="001B2148">
        <w:rPr>
          <w:rFonts w:ascii="Times New Roman" w:eastAsia="Times New Roman" w:hAnsi="Times New Roman" w:cs="Times New Roman"/>
          <w:lang w:eastAsia="ru-RU"/>
        </w:rPr>
        <w:lastRenderedPageBreak/>
        <w:t xml:space="preserve">реализуемых товаров (услуг), предусмотренных настоящим Договором, а также неисполнения обязанностей, предусмотренных </w:t>
      </w:r>
      <w:hyperlink w:anchor="p72" w:history="1">
        <w:r w:rsidRPr="001B2148">
          <w:rPr>
            <w:rFonts w:ascii="Times New Roman" w:eastAsia="Times New Roman" w:hAnsi="Times New Roman" w:cs="Times New Roman"/>
            <w:lang w:eastAsia="ru-RU"/>
          </w:rPr>
          <w:t>пунктом 2.4</w:t>
        </w:r>
      </w:hyperlink>
      <w:r w:rsidRPr="001B2148">
        <w:rPr>
          <w:rFonts w:ascii="Times New Roman" w:eastAsia="Times New Roman" w:hAnsi="Times New Roman" w:cs="Times New Roman"/>
          <w:lang w:eastAsia="ru-RU"/>
        </w:rPr>
        <w:t xml:space="preserve"> настоящего Договора, с требованием об устранении перечисленных недостатков и указанием сроков их устранения. </w:t>
      </w:r>
    </w:p>
    <w:p w14:paraId="1314B2E9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 </w:t>
      </w:r>
    </w:p>
    <w:p w14:paraId="1C204606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2.1.3. не отвечать за недостатки Объекта, которые были указаны в передаточном акте или должны были быть обнаружены Стороной 2 во время осмотра Объекта; </w:t>
      </w:r>
    </w:p>
    <w:p w14:paraId="1D2B228F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2.1.4. на возмещение убытков в установленном действующим законодательством порядке, причиненных в результате хозяйственной деятельности Стороны 2, а также по иным основаниям, предусмотренным законодательством Российской Федерации; </w:t>
      </w:r>
    </w:p>
    <w:p w14:paraId="1AD97B47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2.1.5. на беспрепятственный доступ на Объект с целью его осмотра на предмет соблюдения условий настоящего Договора и действующего законодательства Российской Федерации; </w:t>
      </w:r>
    </w:p>
    <w:p w14:paraId="245B1688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2.1.6. контролировать техническое состояние, правильность эксплуатации Объекта; </w:t>
      </w:r>
    </w:p>
    <w:p w14:paraId="557C1AAC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2.1.7. расторгнуть настоящий Договор в случаях, предусмотренных настоящим Договором. </w:t>
      </w:r>
    </w:p>
    <w:p w14:paraId="15182C54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2.2. Сторона 1 обязана: </w:t>
      </w:r>
    </w:p>
    <w:p w14:paraId="5B693EF2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2.2.1. выполнять в полном объеме все условия настоящего Договора; </w:t>
      </w:r>
    </w:p>
    <w:p w14:paraId="6FA0BF19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2.2.2. передать Стороне 2 Объект в состоянии, пригодном для его эксплуатации, предупредив о недостатках, которые Сторона 1 обязана оговорить в передаточном акте, являющемся неотъемлемой частью настоящего Договора. Передаточный акт подписывается Сторонами в 5-дневный срок с момента подписания настоящего Договора. После подписания акта Сторона 1 не принимает претензий Стороны 2 по поводу технического состояния Объекта; </w:t>
      </w:r>
    </w:p>
    <w:p w14:paraId="04D02596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2.2.3. своевременно уведомлять Сторону 2 об изменении реквизитов для перечисления платы по настоящему Договору; </w:t>
      </w:r>
    </w:p>
    <w:p w14:paraId="403E9694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2.2.4. в случае прекращения настоящего Договора по любым основаниям принять Объект от Стороны 2 по передаточному акту; </w:t>
      </w:r>
    </w:p>
    <w:p w14:paraId="3C237040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2.2.5.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 </w:t>
      </w:r>
    </w:p>
    <w:p w14:paraId="369621D7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2.3. Сторона 2 имеет право на возмещение причиненных убытков, связанных с неисполнением или ненадлежащим исполнением Стороной 1 своих обязанностей, предусмотренных настоящим Договором. </w:t>
      </w:r>
    </w:p>
    <w:p w14:paraId="389CFFBC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p72"/>
      <w:bookmarkEnd w:id="2"/>
      <w:r w:rsidRPr="001B2148">
        <w:rPr>
          <w:rFonts w:ascii="Times New Roman" w:eastAsia="Times New Roman" w:hAnsi="Times New Roman" w:cs="Times New Roman"/>
          <w:lang w:eastAsia="ru-RU"/>
        </w:rPr>
        <w:t xml:space="preserve">2.4. Сторона 2 обязана: </w:t>
      </w:r>
    </w:p>
    <w:p w14:paraId="7A0BA5D6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2.4.1. при эксплуатации Объекта соблюдать </w:t>
      </w:r>
      <w:hyperlink r:id="rId7" w:history="1">
        <w:r w:rsidRPr="001B2148">
          <w:rPr>
            <w:rFonts w:ascii="Times New Roman" w:eastAsia="Times New Roman" w:hAnsi="Times New Roman" w:cs="Times New Roman"/>
            <w:lang w:eastAsia="ru-RU"/>
          </w:rPr>
          <w:t>Правила</w:t>
        </w:r>
      </w:hyperlink>
      <w:r w:rsidRPr="001B2148">
        <w:rPr>
          <w:rFonts w:ascii="Times New Roman" w:eastAsia="Times New Roman" w:hAnsi="Times New Roman" w:cs="Times New Roman"/>
          <w:lang w:eastAsia="ru-RU"/>
        </w:rPr>
        <w:t xml:space="preserve"> благоустройства территории города Твери, утвержденные решением Тверской городской Думы от 16.10.2014 N 368; </w:t>
      </w:r>
    </w:p>
    <w:p w14:paraId="2BE5FB14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2.4.2. использовать Объект в соответствии со специализацией, указанной в </w:t>
      </w:r>
      <w:hyperlink w:anchor="p50" w:history="1">
        <w:r w:rsidRPr="001B2148">
          <w:rPr>
            <w:rFonts w:ascii="Times New Roman" w:eastAsia="Times New Roman" w:hAnsi="Times New Roman" w:cs="Times New Roman"/>
            <w:lang w:eastAsia="ru-RU"/>
          </w:rPr>
          <w:t>пункте 1.3</w:t>
        </w:r>
      </w:hyperlink>
      <w:r w:rsidRPr="001B2148">
        <w:rPr>
          <w:rFonts w:ascii="Times New Roman" w:eastAsia="Times New Roman" w:hAnsi="Times New Roman" w:cs="Times New Roman"/>
          <w:lang w:eastAsia="ru-RU"/>
        </w:rPr>
        <w:t xml:space="preserve"> настоящего Договора, без права передачи его третьему лицу и без уступки своих прав и обязанностей по настоящему Договору третьему лицу. Изменение специализации Объекта не допускается; </w:t>
      </w:r>
    </w:p>
    <w:p w14:paraId="30DDFD51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2.4.3.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предписания Стороны 1 об указанных обстоятельствах Сторона 2 обязуется устранить указанные недостатки не позднее 3 календарных дней со дня такого выявления либо со дня получения соответствующего уведомления; </w:t>
      </w:r>
    </w:p>
    <w:p w14:paraId="4F4BD81A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2.4.4. обеспечить сохранение Объекта в надлежащем виде и техническом состоянии, в том числе внешнего вида, типа, местоположения и размеров Объекта; </w:t>
      </w:r>
    </w:p>
    <w:p w14:paraId="2BAE48D2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2.4.5. поддерживать Объект в исправном состоянии, производить за свой счет ремонт и нести расходы на содержание Объекта; </w:t>
      </w:r>
    </w:p>
    <w:p w14:paraId="582C5EEE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2.4.6. обеспечить сохранность инженерных сетей, оборудования, коммуникаций Объекта, при этом не устанавливать вновь предметы инженерной инфраструктуры (скрытые и открытые электропроводки, коммуникации и т.д.) без разрешения Стороны 1; </w:t>
      </w:r>
    </w:p>
    <w:p w14:paraId="3942A49B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2.4.7. при осуществлении хозяйственной деятельности обеспечить соблюдение требований действующего законодательства; </w:t>
      </w:r>
    </w:p>
    <w:p w14:paraId="4CB1A779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2.4.8. представить по требованию Стороны 1 надлежащие доказательства использования Объекта в соответствии с условиями настоящего Договора, в том числе и при проведении обследования на предмет исполнения настоящего Договора на месте; </w:t>
      </w:r>
    </w:p>
    <w:p w14:paraId="5672ACA4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2.4.9.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 </w:t>
      </w:r>
    </w:p>
    <w:p w14:paraId="0855E7B3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lastRenderedPageBreak/>
        <w:t xml:space="preserve">2.4.10. своевременно и в полном размере в установленные сроки вносить плату по настоящему Договору; </w:t>
      </w:r>
    </w:p>
    <w:p w14:paraId="62A66284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2.4.11.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 </w:t>
      </w:r>
    </w:p>
    <w:p w14:paraId="241E4D67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2.4.12.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 </w:t>
      </w:r>
    </w:p>
    <w:p w14:paraId="398C2E07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2.4.13. содержать прилегающую к Объекту территорию в надлежащем санитарном состоянии,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муниципальными правовыми актами города Твери и по согласованию со Стороной 1; </w:t>
      </w:r>
    </w:p>
    <w:p w14:paraId="51CE9291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2.4.14. соблюдать при эксплуатации Объекта требования органов, уполномоченных на осуществление контроля в соответствующей сфере; </w:t>
      </w:r>
    </w:p>
    <w:p w14:paraId="7CD99E36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2.4.15. установить урну возле Объекта и обеспечить ее своевременную очистку; </w:t>
      </w:r>
    </w:p>
    <w:p w14:paraId="43978024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2.4.16.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отходами; </w:t>
      </w:r>
    </w:p>
    <w:p w14:paraId="261BCF1B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2.4.17. передать Объект Стороне 1 по передаточному акту в надлежащем виде и техническом состоянии в 5-дневный срок с момента прекращения (расторжения) настоящего Договора; </w:t>
      </w:r>
    </w:p>
    <w:p w14:paraId="13E4F31D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2.4.18. при эксплуатации Объекта соблюдать требования </w:t>
      </w:r>
      <w:hyperlink r:id="rId8" w:history="1">
        <w:r w:rsidRPr="001B2148">
          <w:rPr>
            <w:rFonts w:ascii="Times New Roman" w:eastAsia="Times New Roman" w:hAnsi="Times New Roman" w:cs="Times New Roman"/>
            <w:lang w:eastAsia="ru-RU"/>
          </w:rPr>
          <w:t>Закона</w:t>
        </w:r>
      </w:hyperlink>
      <w:r w:rsidRPr="001B2148">
        <w:rPr>
          <w:rFonts w:ascii="Times New Roman" w:eastAsia="Times New Roman" w:hAnsi="Times New Roman" w:cs="Times New Roman"/>
          <w:lang w:eastAsia="ru-RU"/>
        </w:rPr>
        <w:t xml:space="preserve"> Тверской области от 26.03.2014 № 8-ЗО «О нарушении тишины». </w:t>
      </w:r>
    </w:p>
    <w:p w14:paraId="514F4AC5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2.5. Если в результате действий Стороны 2 или непринятия им необходимых и своевременных мер Объекту причинен ущерб, Сторона 2 возмещает такой ущерб за счет собственных средств. </w:t>
      </w:r>
    </w:p>
    <w:p w14:paraId="69F439FC" w14:textId="77777777" w:rsidR="00E31A16" w:rsidRPr="001B2148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59617141" w14:textId="77777777" w:rsidR="00E31A16" w:rsidRPr="001B2148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3. Расчеты по Договору </w:t>
      </w:r>
    </w:p>
    <w:p w14:paraId="0A42BC5C" w14:textId="77777777" w:rsidR="00E31A16" w:rsidRPr="001B2148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3D40BE8F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>3.1.</w:t>
      </w:r>
      <w:r w:rsidR="00AD3645" w:rsidRPr="001B214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2148">
        <w:rPr>
          <w:rFonts w:ascii="Times New Roman" w:eastAsia="Times New Roman" w:hAnsi="Times New Roman" w:cs="Times New Roman"/>
          <w:lang w:eastAsia="ru-RU"/>
        </w:rPr>
        <w:t>Размер платы по настоящему Д</w:t>
      </w:r>
      <w:r w:rsidR="00AD3645" w:rsidRPr="001B2148">
        <w:rPr>
          <w:rFonts w:ascii="Times New Roman" w:eastAsia="Times New Roman" w:hAnsi="Times New Roman" w:cs="Times New Roman"/>
          <w:lang w:eastAsia="ru-RU"/>
        </w:rPr>
        <w:t>оговору составляет ____</w:t>
      </w:r>
      <w:r w:rsidRPr="001B2148">
        <w:rPr>
          <w:rFonts w:ascii="Times New Roman" w:eastAsia="Times New Roman" w:hAnsi="Times New Roman" w:cs="Times New Roman"/>
          <w:lang w:eastAsia="ru-RU"/>
        </w:rPr>
        <w:t xml:space="preserve">_________ (_______) руб. </w:t>
      </w:r>
    </w:p>
    <w:p w14:paraId="77DB4312" w14:textId="77777777" w:rsidR="00E31A16" w:rsidRPr="001B2148" w:rsidRDefault="00AD3645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3.2. </w:t>
      </w:r>
      <w:r w:rsidR="00E31A16" w:rsidRPr="001B2148">
        <w:rPr>
          <w:rFonts w:ascii="Times New Roman" w:eastAsia="Times New Roman" w:hAnsi="Times New Roman" w:cs="Times New Roman"/>
          <w:lang w:eastAsia="ru-RU"/>
        </w:rPr>
        <w:t xml:space="preserve">Плата по настоящему Договору вносится поэтапно. Первый этап платежа с учетом внесенного задатка (в случае наличия обязанности вносить задаток) в размере половины платы по настоящему Договору должен быть осуществлен на момент заключения настоящего Договора. Второй и последующие этапы платежа осуществляются ежемесячно не позднее 20-го числа текущего месяца равными платежами. Плата за последний месяц осуществления торговой деятельности (оказания услуг) в Объекте рассчитывается соответственно фактическим дням осуществления торговой деятельности (оказания услуг) в Объекте. </w:t>
      </w:r>
    </w:p>
    <w:p w14:paraId="31A9028D" w14:textId="77777777" w:rsidR="00E31A16" w:rsidRPr="001B2148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3BD39C30" w14:textId="77777777" w:rsidR="00AD3645" w:rsidRPr="001B2148" w:rsidRDefault="00E31A16" w:rsidP="002630D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bookmarkStart w:id="3" w:name="p105"/>
      <w:bookmarkEnd w:id="3"/>
      <w:r w:rsidRPr="001B2148">
        <w:rPr>
          <w:rFonts w:ascii="Times New Roman" w:hAnsi="Times New Roman" w:cs="Times New Roman"/>
          <w:szCs w:val="22"/>
        </w:rPr>
        <w:t>3.3. Плата по настоящему Договору вносится путем перечисления денежных средств на лицевой счет</w:t>
      </w:r>
      <w:r w:rsidR="00AD3645" w:rsidRPr="001B2148">
        <w:rPr>
          <w:rFonts w:ascii="Times New Roman" w:hAnsi="Times New Roman" w:cs="Times New Roman"/>
          <w:b/>
          <w:szCs w:val="22"/>
        </w:rPr>
        <w:t xml:space="preserve"> </w:t>
      </w:r>
      <w:r w:rsidR="00AD3645" w:rsidRPr="001B2148">
        <w:rPr>
          <w:rFonts w:ascii="Times New Roman" w:hAnsi="Times New Roman" w:cs="Times New Roman"/>
          <w:szCs w:val="22"/>
        </w:rPr>
        <w:t>Стороны 1 _______________:</w:t>
      </w:r>
    </w:p>
    <w:p w14:paraId="401BA36C" w14:textId="77777777" w:rsidR="00AD3645" w:rsidRPr="001B2148" w:rsidRDefault="00AD3645" w:rsidP="002630D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1B2148">
        <w:rPr>
          <w:rFonts w:ascii="Times New Roman" w:hAnsi="Times New Roman" w:cs="Times New Roman"/>
          <w:b/>
          <w:szCs w:val="22"/>
        </w:rPr>
        <w:t>УФК по Тверской области (департамент экономического развития администрации г. Твери)</w:t>
      </w:r>
    </w:p>
    <w:p w14:paraId="7F5932BC" w14:textId="77777777" w:rsidR="00AD3645" w:rsidRPr="001B2148" w:rsidRDefault="00AD3645" w:rsidP="002630D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1B2148">
        <w:rPr>
          <w:rFonts w:ascii="Times New Roman" w:hAnsi="Times New Roman" w:cs="Times New Roman"/>
          <w:b/>
          <w:szCs w:val="22"/>
        </w:rPr>
        <w:t>ИНН 6950186298  КПП 695001001</w:t>
      </w:r>
    </w:p>
    <w:p w14:paraId="1BFC4199" w14:textId="77777777" w:rsidR="001B2148" w:rsidRDefault="001B2148" w:rsidP="002630D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1B2148">
        <w:rPr>
          <w:rFonts w:ascii="Times New Roman" w:hAnsi="Times New Roman" w:cs="Times New Roman"/>
          <w:b/>
          <w:szCs w:val="22"/>
        </w:rPr>
        <w:t>Банк ОКЦ № 6 ГУ Банка России по ЦФО//УФК по Тверской области г. Тверь</w:t>
      </w:r>
    </w:p>
    <w:p w14:paraId="376D4241" w14:textId="77777777" w:rsidR="00AD3645" w:rsidRPr="001B2148" w:rsidRDefault="00AD3645" w:rsidP="002630D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1B2148">
        <w:rPr>
          <w:rFonts w:ascii="Times New Roman" w:hAnsi="Times New Roman" w:cs="Times New Roman"/>
          <w:b/>
          <w:szCs w:val="22"/>
        </w:rPr>
        <w:t>БИК 012809106</w:t>
      </w:r>
    </w:p>
    <w:p w14:paraId="75938FE0" w14:textId="77777777" w:rsidR="00AD3645" w:rsidRPr="001B2148" w:rsidRDefault="00AD3645" w:rsidP="002630D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1B2148">
        <w:rPr>
          <w:rFonts w:ascii="Times New Roman" w:hAnsi="Times New Roman" w:cs="Times New Roman"/>
          <w:b/>
          <w:szCs w:val="22"/>
        </w:rPr>
        <w:t>Расчетный счет: 03100643000000013600</w:t>
      </w:r>
    </w:p>
    <w:p w14:paraId="39038387" w14:textId="77777777" w:rsidR="00AD3645" w:rsidRPr="001B2148" w:rsidRDefault="00AD3645" w:rsidP="002630D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1B2148">
        <w:rPr>
          <w:rFonts w:ascii="Times New Roman" w:hAnsi="Times New Roman" w:cs="Times New Roman"/>
          <w:b/>
          <w:szCs w:val="22"/>
        </w:rPr>
        <w:t>к/с: 40102810545370000029</w:t>
      </w:r>
    </w:p>
    <w:p w14:paraId="56D9B552" w14:textId="77777777" w:rsidR="00AD3645" w:rsidRPr="001B2148" w:rsidRDefault="00AD3645" w:rsidP="002630D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1B2148">
        <w:rPr>
          <w:rFonts w:ascii="Times New Roman" w:hAnsi="Times New Roman" w:cs="Times New Roman"/>
          <w:b/>
          <w:szCs w:val="22"/>
        </w:rPr>
        <w:t>ОКТМО  28701000</w:t>
      </w:r>
    </w:p>
    <w:p w14:paraId="790DFE7A" w14:textId="77777777" w:rsidR="00AD3645" w:rsidRPr="001B2148" w:rsidRDefault="00AD3645" w:rsidP="002630D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1B2148">
        <w:rPr>
          <w:rFonts w:ascii="Times New Roman" w:hAnsi="Times New Roman" w:cs="Times New Roman"/>
          <w:b/>
          <w:szCs w:val="22"/>
        </w:rPr>
        <w:t>Лицевой счет: 04363208100</w:t>
      </w:r>
    </w:p>
    <w:p w14:paraId="28E8798B" w14:textId="77777777" w:rsidR="00AD3645" w:rsidRPr="001B2148" w:rsidRDefault="00AD3645" w:rsidP="002630D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1B2148">
        <w:rPr>
          <w:rFonts w:ascii="Times New Roman" w:hAnsi="Times New Roman" w:cs="Times New Roman"/>
          <w:b/>
          <w:szCs w:val="22"/>
        </w:rPr>
        <w:t>КБК  014 1 11 09080 04 1020 120</w:t>
      </w:r>
    </w:p>
    <w:p w14:paraId="798BA0A2" w14:textId="77777777" w:rsidR="00AD3645" w:rsidRPr="001B2148" w:rsidRDefault="00AD3645" w:rsidP="002630D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1B2148">
        <w:rPr>
          <w:rFonts w:ascii="Times New Roman" w:hAnsi="Times New Roman" w:cs="Times New Roman"/>
          <w:b/>
          <w:szCs w:val="22"/>
        </w:rPr>
        <w:t>Назначение платежа: Перечисление платы по договору № _______________.</w:t>
      </w:r>
    </w:p>
    <w:p w14:paraId="7C9E7091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3.4. Подтверждением исполнения обязательства по внесению платы по настоящему Договору являются платежное поручение, подтверждающее перечисление денежных средств в счет платы за осуществление торговой деятельности (оказание услуг) в Объекте, с отметкой банка или заверенная банком копия этого платежного поручения, представленные Стороне 1. </w:t>
      </w:r>
    </w:p>
    <w:p w14:paraId="6551657B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3.5. Датой оплаты считается дата зачисления средств на лицевой счет, указанный в </w:t>
      </w:r>
      <w:hyperlink w:anchor="p105" w:history="1">
        <w:r w:rsidRPr="001B2148">
          <w:rPr>
            <w:rFonts w:ascii="Times New Roman" w:eastAsia="Times New Roman" w:hAnsi="Times New Roman" w:cs="Times New Roman"/>
            <w:lang w:eastAsia="ru-RU"/>
          </w:rPr>
          <w:t>пункте 3.3</w:t>
        </w:r>
      </w:hyperlink>
      <w:r w:rsidRPr="001B2148">
        <w:rPr>
          <w:rFonts w:ascii="Times New Roman" w:eastAsia="Times New Roman" w:hAnsi="Times New Roman" w:cs="Times New Roman"/>
          <w:lang w:eastAsia="ru-RU"/>
        </w:rPr>
        <w:t xml:space="preserve"> настоящего Договора. </w:t>
      </w:r>
    </w:p>
    <w:p w14:paraId="7EAF14CB" w14:textId="77777777" w:rsidR="00E31A16" w:rsidRPr="001B2148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1DBDAC48" w14:textId="77777777" w:rsidR="00E31A16" w:rsidRPr="001B2148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4. Ответственность Сторон </w:t>
      </w:r>
    </w:p>
    <w:p w14:paraId="1086F570" w14:textId="77777777" w:rsidR="00E31A16" w:rsidRPr="001B2148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248294C5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lastRenderedPageBreak/>
        <w:t xml:space="preserve"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14:paraId="4091FD31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4.2. В случае невнесения платы за осуществление торговой деятельности (оказание услуг) в Объекте в сроки, установленные Договором, Сторона 2 уплачивает Стороне 1 пени в размере 0,1% от просроченной суммы платы за каждый день просрочки. </w:t>
      </w:r>
    </w:p>
    <w:p w14:paraId="3BAB2069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4.3. Сторона 2 уплачивает Стороне 1 штраф в размере 5% от размера платы по настоящему Договору за осуществление торговой деятельности (оказание услуг) </w:t>
      </w:r>
      <w:r w:rsidR="00AD3645" w:rsidRPr="001B2148">
        <w:rPr>
          <w:rFonts w:ascii="Times New Roman" w:eastAsia="Times New Roman" w:hAnsi="Times New Roman" w:cs="Times New Roman"/>
          <w:lang w:eastAsia="ru-RU"/>
        </w:rPr>
        <w:t xml:space="preserve">в Объекте </w:t>
      </w:r>
      <w:r w:rsidRPr="001B2148">
        <w:rPr>
          <w:rFonts w:ascii="Times New Roman" w:eastAsia="Times New Roman" w:hAnsi="Times New Roman" w:cs="Times New Roman"/>
          <w:lang w:eastAsia="ru-RU"/>
        </w:rPr>
        <w:t xml:space="preserve">в случаях: </w:t>
      </w:r>
    </w:p>
    <w:p w14:paraId="2F072D4B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4.3.1. неисполнения в установленный срок требования Стороны 1, указанного в </w:t>
      </w:r>
      <w:hyperlink w:anchor="p58" w:history="1">
        <w:r w:rsidRPr="001B2148">
          <w:rPr>
            <w:rFonts w:ascii="Times New Roman" w:eastAsia="Times New Roman" w:hAnsi="Times New Roman" w:cs="Times New Roman"/>
            <w:lang w:eastAsia="ru-RU"/>
          </w:rPr>
          <w:t>пункте 2.1.2</w:t>
        </w:r>
      </w:hyperlink>
      <w:r w:rsidRPr="001B2148">
        <w:rPr>
          <w:rFonts w:ascii="Times New Roman" w:eastAsia="Times New Roman" w:hAnsi="Times New Roman" w:cs="Times New Roman"/>
          <w:lang w:eastAsia="ru-RU"/>
        </w:rPr>
        <w:t xml:space="preserve"> настоящего Договора; </w:t>
      </w:r>
    </w:p>
    <w:p w14:paraId="41616539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4.3.2. несоблюдения требований </w:t>
      </w:r>
      <w:hyperlink w:anchor="p72" w:history="1">
        <w:r w:rsidRPr="001B2148">
          <w:rPr>
            <w:rFonts w:ascii="Times New Roman" w:eastAsia="Times New Roman" w:hAnsi="Times New Roman" w:cs="Times New Roman"/>
            <w:lang w:eastAsia="ru-RU"/>
          </w:rPr>
          <w:t>пункта 2.4</w:t>
        </w:r>
      </w:hyperlink>
      <w:r w:rsidRPr="001B2148">
        <w:rPr>
          <w:rFonts w:ascii="Times New Roman" w:eastAsia="Times New Roman" w:hAnsi="Times New Roman" w:cs="Times New Roman"/>
          <w:lang w:eastAsia="ru-RU"/>
        </w:rPr>
        <w:t xml:space="preserve"> настоящего Договора за каждый допущенный случай; </w:t>
      </w:r>
    </w:p>
    <w:p w14:paraId="5075006A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4.3.3. размещения дополнительного оборудования за пределами Объекта за каждый допущенный случай; </w:t>
      </w:r>
    </w:p>
    <w:p w14:paraId="339DD201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4.3.4. несоответствия места размещения Объекта месту, установленному настоящим Договором. </w:t>
      </w:r>
    </w:p>
    <w:p w14:paraId="488E2EA1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4.4. Сторона 2 несет полную ответственность за причинение ущерба третьим лицам, возникшего по вине Стороны 2 в ходе исполнения настоящего Договора. </w:t>
      </w:r>
    </w:p>
    <w:p w14:paraId="119FAE28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4.5. Неиспользование Объекта Стороной 2 не может служить основанием для отказа в выплате платы по настоящему Договору. </w:t>
      </w:r>
    </w:p>
    <w:p w14:paraId="35E8FBF0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4.6. При невыполнении Стороной 2 требований по освобождению Объекта Сторона 1 оставляет за собой право произвести самостоятельное вскрытие Объекта. Для производства вскрытия Объекта создается комиссия, состав которой определяется приказом органа, уполномоченного управлять муниципальным имуществом. </w:t>
      </w:r>
    </w:p>
    <w:p w14:paraId="461603FF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Не позднее чем за 5 дней до производства вскрытия Сторона 1 направляет заказным письмом Стороне 2 уведомление о дате и времени производства вскрытия Объекта. </w:t>
      </w:r>
    </w:p>
    <w:p w14:paraId="55A4375C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В случае наличия во вскрытом Объекте имущества Стороны 2 комиссия передает данное имущество на хранение специализированной организации с возложением расходов по хранению имущества на Сторону 2. </w:t>
      </w:r>
    </w:p>
    <w:p w14:paraId="17ECA994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4.7. В случае, если Сторона 2 после прекращения настоящего Договора не освобождает Объект или освобождает его несвоевременно, Сторона 1 вправе потребовать помимо внесения Стороной 2 платы за весь период фактического использования Объекта и неустойки возмещения убытков (реального ущерба и (или) упущенной выгоды), причиненных задержкой исполнения, без зачета неустойки. </w:t>
      </w:r>
    </w:p>
    <w:p w14:paraId="6D324E7B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4.8. Уплата неустойки не освобождает Сторону 2 от выполнения обязательств по настоящему Договору и (или) устранения нарушений, возмещению убытков в части, непокрытой неустойкой. </w:t>
      </w:r>
    </w:p>
    <w:p w14:paraId="3DF9BBF8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4.9. Прекращение действия настоящего Договора не освобождает Сторону 2 от ответственности за просрочку внесения платы по настоящему Договору. </w:t>
      </w:r>
    </w:p>
    <w:p w14:paraId="30ACF987" w14:textId="77777777" w:rsidR="00E31A16" w:rsidRPr="001B2148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76ED811D" w14:textId="77777777" w:rsidR="00E31A16" w:rsidRPr="001B2148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5. Срок действия Договора. </w:t>
      </w:r>
    </w:p>
    <w:p w14:paraId="107F23E8" w14:textId="77777777" w:rsidR="00E31A16" w:rsidRPr="001B2148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Изменение, расторжение и прекращение Договора </w:t>
      </w:r>
    </w:p>
    <w:p w14:paraId="7891442F" w14:textId="77777777" w:rsidR="00E31A16" w:rsidRPr="001B2148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77F1B528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5.1. Настоящий Договор заключается на срок с </w:t>
      </w:r>
      <w:r w:rsidR="00AD3645" w:rsidRPr="001B2148">
        <w:rPr>
          <w:rFonts w:ascii="Times New Roman" w:eastAsia="Times New Roman" w:hAnsi="Times New Roman" w:cs="Times New Roman"/>
          <w:lang w:eastAsia="ru-RU"/>
        </w:rPr>
        <w:t>______________по ______________.</w:t>
      </w:r>
    </w:p>
    <w:p w14:paraId="0EBFC9ED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5.2. По окончании срока действия настоящего Договора обязательства Сторон по настоящему Договору прекращаются. </w:t>
      </w:r>
    </w:p>
    <w:p w14:paraId="6EB24F74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5.3.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 </w:t>
      </w:r>
    </w:p>
    <w:p w14:paraId="499F047C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5.3.1. нарушения Стороной 2 специализации Объекта, предусмотренной настоящим Договором; </w:t>
      </w:r>
    </w:p>
    <w:p w14:paraId="747BDFE3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5.3.2. невнесения Стороной 2 платы Стороне 1, предусмотренной настоящим Договором, в течение 30 календарных дней с установленной даты оплаты; </w:t>
      </w:r>
    </w:p>
    <w:p w14:paraId="4F48F54F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5.3.3.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 </w:t>
      </w:r>
    </w:p>
    <w:p w14:paraId="3CF7BCA1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5.3.3. установления Стороной 1 факта осуществления в Объекте предпринимательской деятельности иным лицом, которому не предоставлялось право на осуществление торговой деятельности (оказание услуг) в Объекте; </w:t>
      </w:r>
    </w:p>
    <w:p w14:paraId="070C39AB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5.3.4. прекращения Стороной 2 в установленном законом порядке своей деятельности; </w:t>
      </w:r>
    </w:p>
    <w:p w14:paraId="7B0D0C0A" w14:textId="77777777" w:rsidR="00E31A16" w:rsidRPr="001B2148" w:rsidRDefault="00AD3645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5.3.5. </w:t>
      </w:r>
      <w:r w:rsidR="00E31A16" w:rsidRPr="001B2148">
        <w:rPr>
          <w:rFonts w:ascii="Times New Roman" w:eastAsia="Times New Roman" w:hAnsi="Times New Roman" w:cs="Times New Roman"/>
          <w:lang w:eastAsia="ru-RU"/>
        </w:rPr>
        <w:t>неосуществления Стороной 2 предпринимательской деятельности в Объекте в течение 30 календарных дней подряд в течение срока размещения Объек</w:t>
      </w:r>
      <w:r w:rsidRPr="001B2148">
        <w:rPr>
          <w:rFonts w:ascii="Times New Roman" w:eastAsia="Times New Roman" w:hAnsi="Times New Roman" w:cs="Times New Roman"/>
          <w:lang w:eastAsia="ru-RU"/>
        </w:rPr>
        <w:t>та</w:t>
      </w:r>
      <w:r w:rsidR="00E31A16" w:rsidRPr="001B2148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3E93E14E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5.3.6. неоднократного (два и более раза) неисполнения Стороной 2 требований Стороны 1, предусмотренных </w:t>
      </w:r>
      <w:hyperlink w:anchor="p58" w:history="1">
        <w:r w:rsidRPr="001B2148">
          <w:rPr>
            <w:rFonts w:ascii="Times New Roman" w:eastAsia="Times New Roman" w:hAnsi="Times New Roman" w:cs="Times New Roman"/>
            <w:lang w:eastAsia="ru-RU"/>
          </w:rPr>
          <w:t>подпунктом 2.1.2 пункта 2.1</w:t>
        </w:r>
      </w:hyperlink>
      <w:r w:rsidRPr="001B2148">
        <w:rPr>
          <w:rFonts w:ascii="Times New Roman" w:eastAsia="Times New Roman" w:hAnsi="Times New Roman" w:cs="Times New Roman"/>
          <w:lang w:eastAsia="ru-RU"/>
        </w:rPr>
        <w:t xml:space="preserve"> настоящего Договора; </w:t>
      </w:r>
    </w:p>
    <w:p w14:paraId="4A3748F9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5.3.7. неоднократного (два и более раза) неисполнения Стороной 2 обязанности по благоустройству территории, прилегающей к Объекту. </w:t>
      </w:r>
    </w:p>
    <w:p w14:paraId="45F757EA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lastRenderedPageBreak/>
        <w:t xml:space="preserve">5.4. При принятии решения об одностороннем отказе от настоящего Договора (исполнения настоящего Договора) Сторона 1 уведомляет Сторону 2 об отказе от настоящего Договора (исполнения настоящего Договора) по адресу места нахождения Стороны 2, адресу электронной почты, указанным в настоящем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 </w:t>
      </w:r>
    </w:p>
    <w:p w14:paraId="3CF49595" w14:textId="77777777" w:rsidR="00E31A16" w:rsidRPr="001B2148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0E1B4C59" w14:textId="77777777" w:rsidR="00E31A16" w:rsidRPr="001B2148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6. Прочие условия </w:t>
      </w:r>
    </w:p>
    <w:p w14:paraId="484CB64B" w14:textId="77777777" w:rsidR="00E31A16" w:rsidRPr="001B2148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41FA2B6B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6.1. Риск случайной гибели или случайного повреждения Объекта, а также умышленного повреждения или уничтожения в результате противоправных действий, в том числе третьих лиц, несет Сторона 2 с момента заключения настоящего Договора и до момента фактической передачи Объекта Стороне 1 по передаточному акту. </w:t>
      </w:r>
    </w:p>
    <w:p w14:paraId="35608F59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6.2. Реорганизация Стороны 1 не является основанием для изменения условий или расторжения настоящего Договора. </w:t>
      </w:r>
    </w:p>
    <w:p w14:paraId="54681D40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6.3. Настоящий Договор составлен в двух экземплярах, имеющих одинаковую юридическую силу, по одному для каждой Стороны. </w:t>
      </w:r>
    </w:p>
    <w:p w14:paraId="39370AE0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6.4. Изменения и (или) дополнения к настоящему Договору оформляются в письменной форме. </w:t>
      </w:r>
    </w:p>
    <w:p w14:paraId="0FA8F910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6.5. Вопросы, не урегулированные настоящим Договором, разрешаются в соответствии с законодательством Российской Федерации. </w:t>
      </w:r>
    </w:p>
    <w:p w14:paraId="60678B70" w14:textId="77777777" w:rsidR="00E31A16" w:rsidRPr="001B2148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6.6. Все споры и разногласия между Сторонами по настоящему Договору разрешаются Арбитражным судом Тверской области. </w:t>
      </w:r>
    </w:p>
    <w:p w14:paraId="7F5D4377" w14:textId="77777777" w:rsidR="00E31A16" w:rsidRPr="001B2148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37F22F22" w14:textId="77777777" w:rsidR="00E31A16" w:rsidRPr="001B2148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7. Юридические адреса, банковские реквизиты </w:t>
      </w:r>
    </w:p>
    <w:p w14:paraId="6106EB6A" w14:textId="77777777" w:rsidR="00E31A16" w:rsidRPr="001B2148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2148">
        <w:rPr>
          <w:rFonts w:ascii="Times New Roman" w:eastAsia="Times New Roman" w:hAnsi="Times New Roman" w:cs="Times New Roman"/>
          <w:lang w:eastAsia="ru-RU"/>
        </w:rPr>
        <w:t xml:space="preserve">и подписи Сторон </w:t>
      </w:r>
    </w:p>
    <w:p w14:paraId="618226F6" w14:textId="77777777" w:rsidR="00413D25" w:rsidRPr="001B2148" w:rsidRDefault="00413D25"/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4939"/>
        <w:gridCol w:w="316"/>
        <w:gridCol w:w="4883"/>
      </w:tblGrid>
      <w:tr w:rsidR="001B2148" w:rsidRPr="001B2148" w14:paraId="1431AB92" w14:textId="77777777" w:rsidTr="002630D7">
        <w:trPr>
          <w:gridBefore w:val="1"/>
          <w:wBefore w:w="34" w:type="dxa"/>
        </w:trPr>
        <w:tc>
          <w:tcPr>
            <w:tcW w:w="5255" w:type="dxa"/>
            <w:gridSpan w:val="2"/>
          </w:tcPr>
          <w:p w14:paraId="591D82F5" w14:textId="77777777" w:rsidR="00AD3645" w:rsidRPr="001B2148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148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</w:t>
            </w:r>
          </w:p>
          <w:p w14:paraId="5C35D7CE" w14:textId="77777777" w:rsidR="00AD3645" w:rsidRPr="001B2148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148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Твери</w:t>
            </w:r>
          </w:p>
          <w:p w14:paraId="18A4DBC5" w14:textId="77777777" w:rsidR="00AD3645" w:rsidRPr="001B2148" w:rsidRDefault="00AD3645" w:rsidP="00956F2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78FD78E" w14:textId="77777777" w:rsidR="00AD3645" w:rsidRPr="001B2148" w:rsidRDefault="00AD3645" w:rsidP="00956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2148">
              <w:rPr>
                <w:rFonts w:ascii="Times New Roman" w:hAnsi="Times New Roman" w:cs="Times New Roman"/>
              </w:rPr>
              <w:t xml:space="preserve">170001, Тверская область, город Тверь, </w:t>
            </w:r>
          </w:p>
          <w:p w14:paraId="344D24E6" w14:textId="77777777" w:rsidR="00AD3645" w:rsidRPr="001B2148" w:rsidRDefault="00AD3645" w:rsidP="00956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2148">
              <w:rPr>
                <w:rFonts w:ascii="Times New Roman" w:hAnsi="Times New Roman" w:cs="Times New Roman"/>
              </w:rPr>
              <w:t xml:space="preserve">проспект Калинина, д. 62 </w:t>
            </w:r>
          </w:p>
          <w:p w14:paraId="0E8D5BE2" w14:textId="77777777" w:rsidR="00AD3645" w:rsidRPr="001B2148" w:rsidRDefault="00AD3645" w:rsidP="00956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2148">
              <w:rPr>
                <w:rFonts w:ascii="Times New Roman" w:hAnsi="Times New Roman" w:cs="Times New Roman"/>
              </w:rPr>
              <w:t>Тел., факс (4822) 36-14-12</w:t>
            </w:r>
          </w:p>
          <w:p w14:paraId="600A95C9" w14:textId="77777777" w:rsidR="00AD3645" w:rsidRPr="001B2148" w:rsidRDefault="00AD3645" w:rsidP="00956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2148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9" w:history="1">
              <w:r w:rsidRPr="001B2148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der@adm.tver.ru</w:t>
              </w:r>
            </w:hyperlink>
          </w:p>
          <w:p w14:paraId="11213210" w14:textId="77777777" w:rsidR="00AD3645" w:rsidRPr="001B2148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14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ИНН/КПП 6950186298/695001001</w:t>
            </w:r>
          </w:p>
        </w:tc>
        <w:tc>
          <w:tcPr>
            <w:tcW w:w="4883" w:type="dxa"/>
          </w:tcPr>
          <w:p w14:paraId="418A54D2" w14:textId="77777777" w:rsidR="00AD3645" w:rsidRPr="001B2148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E4E14A" w14:textId="77777777" w:rsidR="00AD3645" w:rsidRPr="001B2148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A3CE64" w14:textId="77777777" w:rsidR="00AD3645" w:rsidRPr="001B2148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148" w:rsidRPr="001B2148" w14:paraId="5AB5AED1" w14:textId="77777777" w:rsidTr="002630D7">
        <w:trPr>
          <w:gridBefore w:val="1"/>
          <w:wBefore w:w="34" w:type="dxa"/>
        </w:trPr>
        <w:tc>
          <w:tcPr>
            <w:tcW w:w="5255" w:type="dxa"/>
            <w:gridSpan w:val="2"/>
          </w:tcPr>
          <w:p w14:paraId="508FC054" w14:textId="77777777" w:rsidR="00AD3645" w:rsidRPr="001B2148" w:rsidRDefault="001B2148" w:rsidP="00956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2148">
              <w:rPr>
                <w:rFonts w:ascii="Times New Roman" w:hAnsi="Times New Roman" w:cs="Times New Roman"/>
              </w:rPr>
              <w:t>Банк ОКЦ № 6 ГУ Банка России по ЦФО//УФК по Тверской области г. Тверь</w:t>
            </w:r>
          </w:p>
        </w:tc>
        <w:tc>
          <w:tcPr>
            <w:tcW w:w="4883" w:type="dxa"/>
          </w:tcPr>
          <w:p w14:paraId="35D22A83" w14:textId="77777777" w:rsidR="00AD3645" w:rsidRPr="001B2148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148" w:rsidRPr="001B2148" w14:paraId="5E40C735" w14:textId="77777777" w:rsidTr="002630D7">
        <w:trPr>
          <w:gridBefore w:val="1"/>
          <w:wBefore w:w="34" w:type="dxa"/>
        </w:trPr>
        <w:tc>
          <w:tcPr>
            <w:tcW w:w="5255" w:type="dxa"/>
            <w:gridSpan w:val="2"/>
          </w:tcPr>
          <w:p w14:paraId="07006FDB" w14:textId="77777777" w:rsidR="00AD3645" w:rsidRPr="001B2148" w:rsidRDefault="00AD3645" w:rsidP="00956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2148">
              <w:rPr>
                <w:rFonts w:ascii="Times New Roman" w:hAnsi="Times New Roman" w:cs="Times New Roman"/>
              </w:rPr>
              <w:t>БИК 012809106</w:t>
            </w:r>
          </w:p>
        </w:tc>
        <w:tc>
          <w:tcPr>
            <w:tcW w:w="4883" w:type="dxa"/>
          </w:tcPr>
          <w:p w14:paraId="36CFD590" w14:textId="77777777" w:rsidR="00AD3645" w:rsidRPr="001B2148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148" w:rsidRPr="001B2148" w14:paraId="085FD14C" w14:textId="77777777" w:rsidTr="002630D7">
        <w:trPr>
          <w:gridBefore w:val="1"/>
          <w:wBefore w:w="34" w:type="dxa"/>
        </w:trPr>
        <w:tc>
          <w:tcPr>
            <w:tcW w:w="5255" w:type="dxa"/>
            <w:gridSpan w:val="2"/>
          </w:tcPr>
          <w:p w14:paraId="76272A8C" w14:textId="77777777" w:rsidR="00AD3645" w:rsidRPr="001B2148" w:rsidRDefault="00AD3645" w:rsidP="00956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2148">
              <w:rPr>
                <w:rFonts w:ascii="Times New Roman" w:hAnsi="Times New Roman" w:cs="Times New Roman"/>
              </w:rPr>
              <w:t>Расчетный счет: 03100643000000013600</w:t>
            </w:r>
          </w:p>
          <w:p w14:paraId="57982515" w14:textId="77777777" w:rsidR="00AD3645" w:rsidRPr="001B2148" w:rsidRDefault="00AD3645" w:rsidP="00956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2148">
              <w:rPr>
                <w:rFonts w:ascii="Times New Roman" w:hAnsi="Times New Roman" w:cs="Times New Roman"/>
              </w:rPr>
              <w:t>к/с: 40102810545370000029</w:t>
            </w:r>
          </w:p>
        </w:tc>
        <w:tc>
          <w:tcPr>
            <w:tcW w:w="4883" w:type="dxa"/>
          </w:tcPr>
          <w:p w14:paraId="02D389F3" w14:textId="77777777" w:rsidR="00AD3645" w:rsidRPr="001B2148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148" w:rsidRPr="001B2148" w14:paraId="5D438E69" w14:textId="77777777" w:rsidTr="002630D7">
        <w:trPr>
          <w:gridBefore w:val="1"/>
          <w:wBefore w:w="34" w:type="dxa"/>
        </w:trPr>
        <w:tc>
          <w:tcPr>
            <w:tcW w:w="5255" w:type="dxa"/>
            <w:gridSpan w:val="2"/>
          </w:tcPr>
          <w:p w14:paraId="5EED15EB" w14:textId="77777777" w:rsidR="00AD3645" w:rsidRPr="001B2148" w:rsidRDefault="00AD3645" w:rsidP="00956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2148">
              <w:rPr>
                <w:rFonts w:ascii="Times New Roman" w:hAnsi="Times New Roman" w:cs="Times New Roman"/>
              </w:rPr>
              <w:t>Лицевой счет: 04363208100</w:t>
            </w:r>
          </w:p>
        </w:tc>
        <w:tc>
          <w:tcPr>
            <w:tcW w:w="4883" w:type="dxa"/>
          </w:tcPr>
          <w:p w14:paraId="486EC9E1" w14:textId="77777777" w:rsidR="00AD3645" w:rsidRPr="001B2148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148" w:rsidRPr="001B2148" w14:paraId="201C164F" w14:textId="77777777" w:rsidTr="002630D7">
        <w:trPr>
          <w:gridBefore w:val="1"/>
          <w:wBefore w:w="34" w:type="dxa"/>
        </w:trPr>
        <w:tc>
          <w:tcPr>
            <w:tcW w:w="5255" w:type="dxa"/>
            <w:gridSpan w:val="2"/>
          </w:tcPr>
          <w:p w14:paraId="03BB2B8A" w14:textId="77777777" w:rsidR="00AD3645" w:rsidRPr="001B2148" w:rsidRDefault="00AD3645" w:rsidP="00956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2148">
              <w:rPr>
                <w:rFonts w:ascii="Times New Roman" w:hAnsi="Times New Roman" w:cs="Times New Roman"/>
              </w:rPr>
              <w:t>КБК:</w:t>
            </w:r>
            <w:r w:rsidRPr="001B2148">
              <w:rPr>
                <w:rFonts w:ascii="Times New Roman" w:hAnsi="Times New Roman" w:cs="Times New Roman"/>
                <w:b/>
              </w:rPr>
              <w:t xml:space="preserve"> </w:t>
            </w:r>
            <w:r w:rsidRPr="001B2148">
              <w:rPr>
                <w:rFonts w:ascii="Times New Roman" w:hAnsi="Times New Roman" w:cs="Times New Roman"/>
              </w:rPr>
              <w:t>01411109080041020120</w:t>
            </w:r>
          </w:p>
          <w:p w14:paraId="3E81F4FF" w14:textId="77777777" w:rsidR="00AD3645" w:rsidRPr="001B2148" w:rsidRDefault="00AD3645" w:rsidP="00956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2148">
              <w:rPr>
                <w:rFonts w:ascii="Times New Roman" w:hAnsi="Times New Roman" w:cs="Times New Roman"/>
              </w:rPr>
              <w:t>ОКТМО: 28701000</w:t>
            </w:r>
          </w:p>
        </w:tc>
        <w:tc>
          <w:tcPr>
            <w:tcW w:w="4883" w:type="dxa"/>
          </w:tcPr>
          <w:p w14:paraId="1AA0A664" w14:textId="77777777" w:rsidR="00AD3645" w:rsidRPr="001B2148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148" w:rsidRPr="001B2148" w14:paraId="6F6F010F" w14:textId="77777777" w:rsidTr="002630D7">
        <w:trPr>
          <w:gridBefore w:val="1"/>
          <w:wBefore w:w="34" w:type="dxa"/>
        </w:trPr>
        <w:tc>
          <w:tcPr>
            <w:tcW w:w="5255" w:type="dxa"/>
            <w:gridSpan w:val="2"/>
          </w:tcPr>
          <w:p w14:paraId="70908F37" w14:textId="77777777" w:rsidR="00AD3645" w:rsidRPr="001B2148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148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                 </w:t>
            </w:r>
          </w:p>
          <w:p w14:paraId="74D32BDC" w14:textId="77777777" w:rsidR="00AD3645" w:rsidRPr="001B2148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148">
              <w:rPr>
                <w:rFonts w:ascii="Times New Roman" w:hAnsi="Times New Roman" w:cs="Times New Roman"/>
                <w:sz w:val="22"/>
                <w:szCs w:val="22"/>
              </w:rPr>
              <w:t>_____________/______________/</w:t>
            </w:r>
          </w:p>
          <w:p w14:paraId="644692ED" w14:textId="77777777" w:rsidR="00AD3645" w:rsidRPr="001B2148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148">
              <w:rPr>
                <w:rFonts w:ascii="Times New Roman" w:hAnsi="Times New Roman" w:cs="Times New Roman"/>
                <w:sz w:val="22"/>
                <w:szCs w:val="22"/>
              </w:rPr>
              <w:t xml:space="preserve">М.П.                                              </w:t>
            </w:r>
          </w:p>
          <w:p w14:paraId="027F7F9E" w14:textId="77777777" w:rsidR="00AD3645" w:rsidRPr="001B2148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83" w:type="dxa"/>
          </w:tcPr>
          <w:p w14:paraId="704F8AFD" w14:textId="77777777" w:rsidR="00AD3645" w:rsidRPr="001B2148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148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                 </w:t>
            </w:r>
          </w:p>
          <w:p w14:paraId="36940DC4" w14:textId="77777777" w:rsidR="00AD3645" w:rsidRPr="001B2148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148">
              <w:rPr>
                <w:rFonts w:ascii="Times New Roman" w:hAnsi="Times New Roman" w:cs="Times New Roman"/>
                <w:sz w:val="22"/>
                <w:szCs w:val="22"/>
              </w:rPr>
              <w:t>_____________/______________/</w:t>
            </w:r>
          </w:p>
          <w:p w14:paraId="68E0DA5D" w14:textId="77777777" w:rsidR="00AD3645" w:rsidRPr="001B2148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148">
              <w:rPr>
                <w:rFonts w:ascii="Times New Roman" w:hAnsi="Times New Roman" w:cs="Times New Roman"/>
                <w:sz w:val="22"/>
                <w:szCs w:val="22"/>
              </w:rPr>
              <w:t xml:space="preserve">М.П. (при наличии)                                             </w:t>
            </w:r>
          </w:p>
          <w:p w14:paraId="15260A8A" w14:textId="77777777" w:rsidR="00AD3645" w:rsidRPr="001B2148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136D" w:rsidRPr="001B2148" w14:paraId="17E39D3B" w14:textId="77777777" w:rsidTr="002630D7">
        <w:trPr>
          <w:gridAfter w:val="2"/>
          <w:wAfter w:w="5199" w:type="dxa"/>
        </w:trPr>
        <w:tc>
          <w:tcPr>
            <w:tcW w:w="4973" w:type="dxa"/>
            <w:gridSpan w:val="2"/>
          </w:tcPr>
          <w:p w14:paraId="448D6A83" w14:textId="77777777" w:rsidR="005F136D" w:rsidRPr="001B2148" w:rsidRDefault="005F136D" w:rsidP="00956F2A">
            <w:pPr>
              <w:rPr>
                <w:rFonts w:ascii="Times New Roman" w:hAnsi="Times New Roman" w:cs="Times New Roman"/>
                <w:szCs w:val="24"/>
              </w:rPr>
            </w:pPr>
          </w:p>
          <w:p w14:paraId="003BF99D" w14:textId="7F45A1CE" w:rsidR="005F136D" w:rsidRPr="001B2148" w:rsidRDefault="005F136D" w:rsidP="00956F2A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0148405" w14:textId="7372686D" w:rsidR="00AD3645" w:rsidRPr="001B2148" w:rsidRDefault="00AD3645" w:rsidP="005C241D"/>
    <w:sectPr w:rsidR="00AD3645" w:rsidRPr="001B2148" w:rsidSect="005C241D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59880" w14:textId="77777777" w:rsidR="005F136D" w:rsidRDefault="005F136D" w:rsidP="005F136D">
      <w:pPr>
        <w:spacing w:after="0" w:line="240" w:lineRule="auto"/>
      </w:pPr>
      <w:r>
        <w:separator/>
      </w:r>
    </w:p>
  </w:endnote>
  <w:endnote w:type="continuationSeparator" w:id="0">
    <w:p w14:paraId="3B2BAB6E" w14:textId="77777777" w:rsidR="005F136D" w:rsidRDefault="005F136D" w:rsidP="005F1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D2719" w14:textId="77777777" w:rsidR="005F136D" w:rsidRDefault="005F136D" w:rsidP="005F136D">
      <w:pPr>
        <w:spacing w:after="0" w:line="240" w:lineRule="auto"/>
      </w:pPr>
      <w:r>
        <w:separator/>
      </w:r>
    </w:p>
  </w:footnote>
  <w:footnote w:type="continuationSeparator" w:id="0">
    <w:p w14:paraId="4C26623B" w14:textId="77777777" w:rsidR="005F136D" w:rsidRDefault="005F136D" w:rsidP="005F1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A16"/>
    <w:rsid w:val="001B2148"/>
    <w:rsid w:val="002630D7"/>
    <w:rsid w:val="00413D25"/>
    <w:rsid w:val="005C241D"/>
    <w:rsid w:val="005F136D"/>
    <w:rsid w:val="00762AB7"/>
    <w:rsid w:val="00AD3645"/>
    <w:rsid w:val="00BE5D15"/>
    <w:rsid w:val="00D13124"/>
    <w:rsid w:val="00E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2445"/>
  <w15:docId w15:val="{62BBE6B8-CA60-4D6C-A068-BE4FAE74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31A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1A1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31A16"/>
    <w:rPr>
      <w:color w:val="0000FF"/>
      <w:u w:val="single"/>
    </w:rPr>
  </w:style>
  <w:style w:type="paragraph" w:customStyle="1" w:styleId="ConsPlusNonformat">
    <w:name w:val="ConsPlusNonformat"/>
    <w:rsid w:val="00E31A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D3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rsid w:val="00AD3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1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36D"/>
  </w:style>
  <w:style w:type="paragraph" w:styleId="a8">
    <w:name w:val="footer"/>
    <w:basedOn w:val="a"/>
    <w:link w:val="a9"/>
    <w:uiPriority w:val="99"/>
    <w:unhideWhenUsed/>
    <w:rsid w:val="005F1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51876&amp;date=17.02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6&amp;n=131465&amp;dst=101854&amp;field=134&amp;date=17.02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32307A840A8BBF22747366200E673B9EEB0A9EC53A8D72983C6B55B52F5CFA9971CD2573704DE989B1F8FFF77AF19CD681B04F467CBC2A9FB80FC6i1fE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er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2808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Елена Анатольевна</dc:creator>
  <cp:lastModifiedBy>Почтарева Алла Леонидовна</cp:lastModifiedBy>
  <cp:revision>5</cp:revision>
  <cp:lastPrinted>2026-02-17T09:43:00Z</cp:lastPrinted>
  <dcterms:created xsi:type="dcterms:W3CDTF">2026-02-17T09:21:00Z</dcterms:created>
  <dcterms:modified xsi:type="dcterms:W3CDTF">2026-03-03T13:52:00Z</dcterms:modified>
</cp:coreProperties>
</file>